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E9" w:rsidRPr="0052177B" w:rsidRDefault="00747B09" w:rsidP="00464D57">
      <w:pPr>
        <w:spacing w:before="180" w:after="180"/>
        <w:jc w:val="center"/>
        <w:rPr>
          <w:rFonts w:ascii="標楷體" w:eastAsia="標楷體" w:hAnsi="標楷體"/>
          <w:b/>
          <w:sz w:val="44"/>
          <w:szCs w:val="44"/>
        </w:rPr>
      </w:pPr>
      <w:r w:rsidRPr="0052177B">
        <w:rPr>
          <w:rFonts w:ascii="標楷體" w:eastAsia="標楷體" w:hAnsi="標楷體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D99C5" wp14:editId="2B60D23D">
                <wp:simplePos x="0" y="0"/>
                <wp:positionH relativeFrom="column">
                  <wp:posOffset>5246370</wp:posOffset>
                </wp:positionH>
                <wp:positionV relativeFrom="paragraph">
                  <wp:posOffset>161925</wp:posOffset>
                </wp:positionV>
                <wp:extent cx="868680" cy="5105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2C5A" w:rsidRPr="00832C5A" w:rsidRDefault="00832C5A" w:rsidP="00832C5A">
                            <w:pPr>
                              <w:spacing w:before="180" w:after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 w:rsidR="00B71BF7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BA6E50">
                              <w:rPr>
                                <w:rFonts w:hint="eastAsia"/>
                              </w:rPr>
                              <w:t>03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B71BF7">
                              <w:rPr>
                                <w:rFonts w:hint="eastAsia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3.1pt;margin-top:12.75pt;width:68.4pt;height:4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" stroked="f">
                <v:textbox>
                  <w:txbxContent>
                    <w:p w:rsidR="00832C5A" w:rsidRPr="00832C5A" w:rsidRDefault="00832C5A" w:rsidP="00832C5A">
                      <w:pPr>
                        <w:spacing w:before="180" w:after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>10</w:t>
                      </w:r>
                      <w:r w:rsidR="00B71BF7"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BA6E50">
                        <w:rPr>
                          <w:rFonts w:hint="eastAsia"/>
                        </w:rPr>
                        <w:t>03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B71BF7">
                        <w:rPr>
                          <w:rFonts w:hint="eastAsia"/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B71BF7" w:rsidRPr="0052177B">
        <w:rPr>
          <w:rFonts w:ascii="標楷體" w:eastAsia="標楷體" w:hAnsi="標楷體" w:hint="eastAsia"/>
          <w:b/>
          <w:sz w:val="44"/>
          <w:szCs w:val="44"/>
        </w:rPr>
        <w:t>圖書暨資訊處</w:t>
      </w:r>
      <w:r w:rsidR="00DF5DB6" w:rsidRPr="0052177B">
        <w:rPr>
          <w:rFonts w:ascii="標楷體" w:eastAsia="標楷體" w:hAnsi="標楷體" w:hint="eastAsia"/>
          <w:b/>
          <w:sz w:val="44"/>
          <w:szCs w:val="44"/>
        </w:rPr>
        <w:t>通知</w:t>
      </w:r>
      <w:r w:rsidR="00832C5A" w:rsidRPr="0052177B">
        <w:rPr>
          <w:rFonts w:ascii="標楷體" w:eastAsia="標楷體" w:hAnsi="標楷體" w:hint="eastAsia"/>
          <w:b/>
          <w:sz w:val="44"/>
          <w:szCs w:val="44"/>
        </w:rPr>
        <w:t xml:space="preserve">        </w:t>
      </w:r>
    </w:p>
    <w:p w:rsidR="00B71BF7" w:rsidRDefault="00B71BF7" w:rsidP="00B71BF7">
      <w:pPr>
        <w:pStyle w:val="a3"/>
        <w:spacing w:beforeLines="0" w:afterLines="0" w:line="300" w:lineRule="exact"/>
        <w:ind w:leftChars="0" w:left="482"/>
        <w:rPr>
          <w:rFonts w:ascii="華康儷中黑" w:eastAsia="華康儷中黑" w:hAnsi="標楷體"/>
        </w:rPr>
      </w:pPr>
    </w:p>
    <w:p w:rsidR="00835720" w:rsidRPr="00210F09" w:rsidRDefault="00835720" w:rsidP="00D83BDB">
      <w:pPr>
        <w:pStyle w:val="a3"/>
        <w:numPr>
          <w:ilvl w:val="0"/>
          <w:numId w:val="1"/>
        </w:numPr>
        <w:spacing w:beforeLines="0" w:afterLines="0" w:line="300" w:lineRule="exact"/>
        <w:ind w:leftChars="0" w:left="482" w:hanging="482"/>
        <w:rPr>
          <w:rFonts w:ascii="華康儷中黑" w:eastAsia="華康儷中黑" w:hAnsi="標楷體"/>
        </w:rPr>
      </w:pPr>
      <w:r w:rsidRPr="00210F09">
        <w:rPr>
          <w:rFonts w:ascii="華康儷中黑" w:eastAsia="華康儷中黑" w:hAnsi="標楷體" w:hint="eastAsia"/>
        </w:rPr>
        <w:t>為幫助同學熟悉TQC檢測方式，</w:t>
      </w:r>
      <w:proofErr w:type="gramStart"/>
      <w:r w:rsidR="00B71BF7">
        <w:rPr>
          <w:rFonts w:ascii="華康儷中黑" w:eastAsia="華康儷中黑" w:hAnsi="標楷體" w:hint="eastAsia"/>
        </w:rPr>
        <w:t>圖資處</w:t>
      </w:r>
      <w:proofErr w:type="gramEnd"/>
      <w:r w:rsidRPr="00210F09">
        <w:rPr>
          <w:rFonts w:ascii="華康儷中黑" w:eastAsia="華康儷中黑" w:hAnsi="標楷體" w:hint="eastAsia"/>
        </w:rPr>
        <w:t>已將</w:t>
      </w:r>
      <w:r w:rsidRPr="00210F09">
        <w:rPr>
          <w:rFonts w:ascii="華康儷中黑" w:eastAsia="華康儷中黑" w:hAnsi="標楷體" w:hint="eastAsia"/>
          <w:color w:val="FF0000"/>
        </w:rPr>
        <w:t>TQC檢測題庫</w:t>
      </w:r>
      <w:r w:rsidR="00210F09" w:rsidRPr="00210F09">
        <w:rPr>
          <w:rFonts w:ascii="華康儷中黑" w:eastAsia="華康儷中黑" w:hAnsi="標楷體" w:hint="eastAsia"/>
          <w:color w:val="FF0000"/>
        </w:rPr>
        <w:t>及參考解答</w:t>
      </w:r>
      <w:r w:rsidRPr="00210F09">
        <w:rPr>
          <w:rFonts w:ascii="華康儷中黑" w:eastAsia="華康儷中黑" w:hAnsi="標楷體" w:hint="eastAsia"/>
        </w:rPr>
        <w:t>，公布於網路學園，煩請各系</w:t>
      </w:r>
      <w:r w:rsidR="00B71BF7">
        <w:rPr>
          <w:rFonts w:ascii="華康儷中黑" w:eastAsia="華康儷中黑" w:hAnsi="標楷體" w:hint="eastAsia"/>
        </w:rPr>
        <w:t>告知100年及101年入學同學加以利用學習，</w:t>
      </w:r>
      <w:r w:rsidRPr="00210F09">
        <w:rPr>
          <w:rFonts w:ascii="華康儷中黑" w:eastAsia="華康儷中黑" w:hAnsi="標楷體" w:hint="eastAsia"/>
        </w:rPr>
        <w:t>以增加</w:t>
      </w:r>
      <w:r w:rsidR="00B71BF7">
        <w:rPr>
          <w:rFonts w:ascii="華康儷中黑" w:eastAsia="華康儷中黑" w:hAnsi="標楷體" w:hint="eastAsia"/>
        </w:rPr>
        <w:t>考照</w:t>
      </w:r>
      <w:r w:rsidRPr="00210F09">
        <w:rPr>
          <w:rFonts w:ascii="華康儷中黑" w:eastAsia="華康儷中黑" w:hAnsi="標楷體" w:hint="eastAsia"/>
        </w:rPr>
        <w:t>通過率。</w:t>
      </w:r>
    </w:p>
    <w:p w:rsidR="00BA6E50" w:rsidRDefault="00210F09" w:rsidP="00B71BF7">
      <w:pPr>
        <w:pStyle w:val="a3"/>
        <w:spacing w:beforeLines="0" w:afterLines="100" w:after="360" w:line="300" w:lineRule="exact"/>
        <w:ind w:leftChars="0" w:left="482"/>
        <w:rPr>
          <w:rFonts w:ascii="華康儷中黑" w:eastAsia="華康儷中黑" w:hAnsi="標楷體"/>
        </w:rPr>
      </w:pPr>
      <w:r>
        <w:rPr>
          <w:rFonts w:ascii="華康儷中黑" w:eastAsia="華康儷中黑" w:hAnsi="標楷體" w:hint="eastAsia"/>
        </w:rPr>
        <w:t>網路學園</w:t>
      </w:r>
      <w:r w:rsidR="00835720" w:rsidRPr="00832C5A">
        <w:rPr>
          <w:rFonts w:ascii="華康儷中黑" w:eastAsia="華康儷中黑" w:hAnsi="標楷體" w:hint="eastAsia"/>
        </w:rPr>
        <w:t>網址：</w:t>
      </w:r>
      <w:r w:rsidR="00BA6E50" w:rsidRPr="00BA6E50">
        <w:t>http://elearning.kh.usc.edu.tw/</w:t>
      </w:r>
      <w:r>
        <w:rPr>
          <w:rFonts w:ascii="華康儷中黑" w:eastAsia="華康儷中黑" w:hAnsi="標楷體" w:hint="eastAsia"/>
        </w:rPr>
        <w:t xml:space="preserve"> 登入後點選 [TQC 資訊能力檢測] 課程</w:t>
      </w:r>
    </w:p>
    <w:p w:rsidR="00BA6E50" w:rsidRDefault="00BA6E50" w:rsidP="00B71BF7">
      <w:pPr>
        <w:pStyle w:val="a3"/>
        <w:spacing w:beforeLines="0" w:afterLines="100" w:after="360" w:line="300" w:lineRule="exact"/>
        <w:ind w:leftChars="0" w:left="482"/>
        <w:rPr>
          <w:rStyle w:val="a8"/>
          <w:rFonts w:hint="eastAsia"/>
          <w:sz w:val="28"/>
          <w:szCs w:val="28"/>
          <w:u w:val="none"/>
        </w:rPr>
      </w:pPr>
      <w:r>
        <w:rPr>
          <w:rFonts w:ascii="華康儷中黑" w:eastAsia="華康儷中黑" w:hAnsi="標楷體" w:hint="eastAsia"/>
        </w:rPr>
        <w:t>TQC資訊能力檢測專用網址：</w:t>
      </w:r>
      <w:hyperlink r:id="rId9" w:history="1">
        <w:r w:rsidR="00B71BF7" w:rsidRPr="00747B09">
          <w:rPr>
            <w:rStyle w:val="a8"/>
            <w:sz w:val="28"/>
            <w:szCs w:val="28"/>
            <w:u w:val="none"/>
          </w:rPr>
          <w:t>http://lis.kh.usc.edu.tw/files/11-1010-1821.php</w:t>
        </w:r>
      </w:hyperlink>
    </w:p>
    <w:p w:rsidR="0052177B" w:rsidRPr="00B71BF7" w:rsidRDefault="0052177B" w:rsidP="00B71BF7">
      <w:pPr>
        <w:pStyle w:val="a3"/>
        <w:spacing w:beforeLines="0" w:afterLines="100" w:after="360" w:line="300" w:lineRule="exact"/>
        <w:ind w:leftChars="0" w:left="482"/>
        <w:rPr>
          <w:rFonts w:ascii="華康儷中黑" w:eastAsia="華康儷中黑" w:hAnsi="標楷體"/>
        </w:rPr>
      </w:pPr>
    </w:p>
    <w:p w:rsidR="006112C8" w:rsidRPr="00832C5A" w:rsidRDefault="005838A9" w:rsidP="00832C5A">
      <w:pPr>
        <w:spacing w:before="18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cs="標楷體" w:hint="eastAsia"/>
          <w:b/>
        </w:rPr>
        <w:t>二</w:t>
      </w:r>
      <w:r w:rsidR="00832C5A">
        <w:rPr>
          <w:rFonts w:ascii="標楷體" w:eastAsia="標楷體" w:hAnsi="標楷體" w:cs="標楷體" w:hint="eastAsia"/>
          <w:b/>
        </w:rPr>
        <w:t>、</w:t>
      </w:r>
      <w:r w:rsidR="00C71FBE" w:rsidRPr="00832C5A">
        <w:rPr>
          <w:rFonts w:ascii="標楷體" w:eastAsia="標楷體" w:hAnsi="標楷體" w:cs="標楷體" w:hint="eastAsia"/>
          <w:b/>
        </w:rPr>
        <w:t>10</w:t>
      </w:r>
      <w:r w:rsidR="00747B09">
        <w:rPr>
          <w:rFonts w:ascii="標楷體" w:eastAsia="標楷體" w:hAnsi="標楷體" w:cs="標楷體" w:hint="eastAsia"/>
          <w:b/>
        </w:rPr>
        <w:t>2</w:t>
      </w:r>
      <w:r w:rsidR="00C71FBE" w:rsidRPr="00832C5A">
        <w:rPr>
          <w:rFonts w:ascii="標楷體" w:eastAsia="標楷體" w:hAnsi="標楷體" w:cs="標楷體" w:hint="eastAsia"/>
          <w:b/>
        </w:rPr>
        <w:t>學年度</w:t>
      </w:r>
      <w:r w:rsidR="0009208F" w:rsidRPr="00832C5A">
        <w:rPr>
          <w:rFonts w:ascii="標楷體" w:eastAsia="標楷體" w:hAnsi="標楷體" w:cs="標楷體" w:hint="eastAsia"/>
          <w:b/>
        </w:rPr>
        <w:t>第</w:t>
      </w:r>
      <w:r w:rsidR="00BA6E50">
        <w:rPr>
          <w:rFonts w:ascii="標楷體" w:eastAsia="標楷體" w:hAnsi="標楷體" w:cs="標楷體" w:hint="eastAsia"/>
          <w:b/>
        </w:rPr>
        <w:t>二</w:t>
      </w:r>
      <w:r w:rsidR="0009208F" w:rsidRPr="00832C5A">
        <w:rPr>
          <w:rFonts w:ascii="標楷體" w:eastAsia="標楷體" w:hAnsi="標楷體" w:cs="標楷體" w:hint="eastAsia"/>
          <w:b/>
        </w:rPr>
        <w:t>學期</w:t>
      </w:r>
      <w:r w:rsidR="006112C8" w:rsidRPr="00832C5A">
        <w:rPr>
          <w:rFonts w:ascii="標楷體" w:eastAsia="標楷體" w:hAnsi="標楷體" w:cs="標楷體" w:hint="eastAsia"/>
          <w:b/>
        </w:rPr>
        <w:t>TQC檢測說明</w:t>
      </w:r>
    </w:p>
    <w:p w:rsidR="00C71FBE" w:rsidRPr="00832C5A" w:rsidRDefault="00BA6E50" w:rsidP="00DA429B">
      <w:pPr>
        <w:pStyle w:val="a3"/>
        <w:numPr>
          <w:ilvl w:val="1"/>
          <w:numId w:val="1"/>
        </w:numPr>
        <w:spacing w:before="180" w:after="180" w:line="400" w:lineRule="exact"/>
        <w:ind w:leftChars="0" w:left="839"/>
        <w:rPr>
          <w:rFonts w:ascii="標楷體" w:eastAsia="標楷體" w:hAnsi="標楷體"/>
          <w:b/>
        </w:rPr>
      </w:pPr>
      <w:r>
        <w:rPr>
          <w:rFonts w:ascii="標楷體" w:eastAsia="標楷體" w:hAnsi="標楷體" w:cs="細明體" w:hint="eastAsia"/>
          <w:b/>
        </w:rPr>
        <w:t>本學期將</w:t>
      </w:r>
      <w:r w:rsidR="0052177B">
        <w:rPr>
          <w:rFonts w:ascii="標楷體" w:eastAsia="標楷體" w:hAnsi="標楷體" w:cs="細明體" w:hint="eastAsia"/>
          <w:b/>
        </w:rPr>
        <w:t>於校區</w:t>
      </w:r>
      <w:r>
        <w:rPr>
          <w:rFonts w:ascii="標楷體" w:eastAsia="標楷體" w:hAnsi="標楷體" w:cs="細明體" w:hint="eastAsia"/>
          <w:b/>
        </w:rPr>
        <w:t>舉辦兩場證照考試</w:t>
      </w:r>
      <w:r w:rsidR="00C71FBE" w:rsidRPr="00832C5A">
        <w:rPr>
          <w:rFonts w:ascii="標楷體" w:eastAsia="標楷體" w:hAnsi="標楷體" w:cs="Arial" w:hint="eastAsia"/>
          <w:b/>
          <w:szCs w:val="24"/>
        </w:rPr>
        <w:t>。</w:t>
      </w:r>
    </w:p>
    <w:p w:rsidR="006112C8" w:rsidRPr="00832C5A" w:rsidRDefault="006112C8" w:rsidP="00DA429B">
      <w:pPr>
        <w:pStyle w:val="a3"/>
        <w:numPr>
          <w:ilvl w:val="1"/>
          <w:numId w:val="1"/>
        </w:numPr>
        <w:spacing w:before="180" w:after="180" w:line="400" w:lineRule="exact"/>
        <w:ind w:leftChars="0" w:left="839"/>
        <w:rPr>
          <w:rFonts w:ascii="標楷體" w:eastAsia="標楷體" w:hAnsi="標楷體" w:cs="標楷體"/>
          <w:b/>
        </w:rPr>
      </w:pPr>
      <w:r w:rsidRPr="00832C5A">
        <w:rPr>
          <w:rFonts w:ascii="標楷體" w:eastAsia="標楷體" w:hAnsi="標楷體" w:cs="標楷體" w:hint="eastAsia"/>
          <w:b/>
        </w:rPr>
        <w:t>考試日期：10</w:t>
      </w:r>
      <w:r w:rsidR="00747B09">
        <w:rPr>
          <w:rFonts w:ascii="標楷體" w:eastAsia="標楷體" w:hAnsi="標楷體" w:cs="標楷體" w:hint="eastAsia"/>
          <w:b/>
        </w:rPr>
        <w:t>3</w:t>
      </w:r>
      <w:r w:rsidRPr="00832C5A">
        <w:rPr>
          <w:rFonts w:ascii="標楷體" w:eastAsia="標楷體" w:hAnsi="標楷體" w:cs="標楷體" w:hint="eastAsia"/>
          <w:b/>
        </w:rPr>
        <w:t>年</w:t>
      </w:r>
      <w:r w:rsidR="00BA6E50">
        <w:rPr>
          <w:rFonts w:ascii="標楷體" w:eastAsia="標楷體" w:hAnsi="標楷體" w:cs="標楷體" w:hint="eastAsia"/>
          <w:b/>
        </w:rPr>
        <w:t>0</w:t>
      </w:r>
      <w:r w:rsidR="00747B09">
        <w:rPr>
          <w:rFonts w:ascii="標楷體" w:eastAsia="標楷體" w:hAnsi="標楷體" w:cs="標楷體" w:hint="eastAsia"/>
          <w:b/>
        </w:rPr>
        <w:t>4</w:t>
      </w:r>
      <w:r w:rsidRPr="00832C5A">
        <w:rPr>
          <w:rFonts w:ascii="標楷體" w:eastAsia="標楷體" w:hAnsi="標楷體" w:cs="標楷體" w:hint="eastAsia"/>
          <w:b/>
        </w:rPr>
        <w:t>月</w:t>
      </w:r>
      <w:r w:rsidR="00747B09">
        <w:rPr>
          <w:rFonts w:ascii="標楷體" w:eastAsia="標楷體" w:hAnsi="標楷體" w:cs="標楷體" w:hint="eastAsia"/>
          <w:b/>
        </w:rPr>
        <w:t>26</w:t>
      </w:r>
      <w:r w:rsidRPr="00832C5A">
        <w:rPr>
          <w:rFonts w:ascii="標楷體" w:eastAsia="標楷體" w:hAnsi="標楷體" w:cs="標楷體" w:hint="eastAsia"/>
          <w:b/>
        </w:rPr>
        <w:t>日(</w:t>
      </w:r>
      <w:r w:rsidR="00BA6E50">
        <w:rPr>
          <w:rFonts w:ascii="標楷體" w:eastAsia="標楷體" w:hAnsi="標楷體" w:cs="標楷體" w:hint="eastAsia"/>
          <w:b/>
        </w:rPr>
        <w:t>六</w:t>
      </w:r>
      <w:r w:rsidRPr="00832C5A">
        <w:rPr>
          <w:rFonts w:ascii="標楷體" w:eastAsia="標楷體" w:hAnsi="標楷體" w:cs="標楷體" w:hint="eastAsia"/>
          <w:b/>
        </w:rPr>
        <w:t>)</w:t>
      </w:r>
      <w:r w:rsidR="00BA6E50">
        <w:rPr>
          <w:rFonts w:ascii="標楷體" w:eastAsia="標楷體" w:hAnsi="標楷體" w:cs="標楷體" w:hint="eastAsia"/>
          <w:b/>
        </w:rPr>
        <w:t xml:space="preserve">  及 </w:t>
      </w:r>
      <w:r w:rsidR="00BA6E50" w:rsidRPr="00832C5A">
        <w:rPr>
          <w:rFonts w:ascii="標楷體" w:eastAsia="標楷體" w:hAnsi="標楷體" w:cs="標楷體" w:hint="eastAsia"/>
          <w:b/>
        </w:rPr>
        <w:t>10</w:t>
      </w:r>
      <w:r w:rsidR="00747B09">
        <w:rPr>
          <w:rFonts w:ascii="標楷體" w:eastAsia="標楷體" w:hAnsi="標楷體" w:cs="標楷體" w:hint="eastAsia"/>
          <w:b/>
        </w:rPr>
        <w:t>3</w:t>
      </w:r>
      <w:r w:rsidR="00BA6E50" w:rsidRPr="00832C5A">
        <w:rPr>
          <w:rFonts w:ascii="標楷體" w:eastAsia="標楷體" w:hAnsi="標楷體" w:cs="標楷體" w:hint="eastAsia"/>
          <w:b/>
        </w:rPr>
        <w:t>年</w:t>
      </w:r>
      <w:r w:rsidR="00BA6E50">
        <w:rPr>
          <w:rFonts w:ascii="標楷體" w:eastAsia="標楷體" w:hAnsi="標楷體" w:cs="標楷體" w:hint="eastAsia"/>
          <w:b/>
        </w:rPr>
        <w:t>0</w:t>
      </w:r>
      <w:r w:rsidR="00747B09">
        <w:rPr>
          <w:rFonts w:ascii="標楷體" w:eastAsia="標楷體" w:hAnsi="標楷體" w:cs="標楷體" w:hint="eastAsia"/>
          <w:b/>
        </w:rPr>
        <w:t>5</w:t>
      </w:r>
      <w:r w:rsidR="00BA6E50" w:rsidRPr="00832C5A">
        <w:rPr>
          <w:rFonts w:ascii="標楷體" w:eastAsia="標楷體" w:hAnsi="標楷體" w:cs="標楷體" w:hint="eastAsia"/>
          <w:b/>
        </w:rPr>
        <w:t>月</w:t>
      </w:r>
      <w:r w:rsidR="00747B09">
        <w:rPr>
          <w:rFonts w:ascii="標楷體" w:eastAsia="標楷體" w:hAnsi="標楷體" w:cs="標楷體" w:hint="eastAsia"/>
          <w:b/>
        </w:rPr>
        <w:t>24</w:t>
      </w:r>
      <w:r w:rsidR="00BA6E50" w:rsidRPr="00832C5A">
        <w:rPr>
          <w:rFonts w:ascii="標楷體" w:eastAsia="標楷體" w:hAnsi="標楷體" w:cs="標楷體" w:hint="eastAsia"/>
          <w:b/>
        </w:rPr>
        <w:t>日(</w:t>
      </w:r>
      <w:r w:rsidR="00BA6E50">
        <w:rPr>
          <w:rFonts w:ascii="標楷體" w:eastAsia="標楷體" w:hAnsi="標楷體" w:cs="標楷體" w:hint="eastAsia"/>
          <w:b/>
        </w:rPr>
        <w:t>六</w:t>
      </w:r>
      <w:r w:rsidR="00BA6E50" w:rsidRPr="00832C5A">
        <w:rPr>
          <w:rFonts w:ascii="標楷體" w:eastAsia="標楷體" w:hAnsi="標楷體" w:cs="標楷體" w:hint="eastAsia"/>
          <w:b/>
        </w:rPr>
        <w:t>)</w:t>
      </w:r>
    </w:p>
    <w:p w:rsidR="00832C5A" w:rsidRDefault="00154A7A" w:rsidP="00DA429B">
      <w:pPr>
        <w:pStyle w:val="a3"/>
        <w:numPr>
          <w:ilvl w:val="1"/>
          <w:numId w:val="1"/>
        </w:numPr>
        <w:spacing w:before="180" w:after="180" w:line="400" w:lineRule="exact"/>
        <w:ind w:leftChars="0" w:left="839"/>
        <w:rPr>
          <w:rFonts w:ascii="標楷體" w:eastAsia="標楷體" w:hAnsi="標楷體" w:cs="標楷體"/>
          <w:b/>
        </w:rPr>
      </w:pPr>
      <w:r w:rsidRPr="00832C5A">
        <w:rPr>
          <w:rFonts w:ascii="標楷體" w:eastAsia="標楷體" w:hAnsi="標楷體" w:cs="標楷體" w:hint="eastAsia"/>
          <w:b/>
        </w:rPr>
        <w:t>報名時間：</w:t>
      </w:r>
      <w:r w:rsidR="00BA6E50">
        <w:rPr>
          <w:rFonts w:ascii="標楷體" w:eastAsia="標楷體" w:hAnsi="標楷體" w:cs="標楷體" w:hint="eastAsia"/>
          <w:b/>
        </w:rPr>
        <w:t>第一場  即日起至04</w:t>
      </w:r>
      <w:r w:rsidRPr="00832C5A">
        <w:rPr>
          <w:rFonts w:ascii="標楷體" w:eastAsia="標楷體" w:hAnsi="標楷體" w:cs="標楷體" w:hint="eastAsia"/>
          <w:b/>
        </w:rPr>
        <w:t>月</w:t>
      </w:r>
      <w:r w:rsidR="00747B09">
        <w:rPr>
          <w:rFonts w:ascii="標楷體" w:eastAsia="標楷體" w:hAnsi="標楷體" w:cs="標楷體" w:hint="eastAsia"/>
          <w:b/>
        </w:rPr>
        <w:t>11</w:t>
      </w:r>
      <w:r w:rsidRPr="00832C5A">
        <w:rPr>
          <w:rFonts w:ascii="標楷體" w:eastAsia="標楷體" w:hAnsi="標楷體" w:cs="標楷體" w:hint="eastAsia"/>
          <w:b/>
        </w:rPr>
        <w:t>日(</w:t>
      </w:r>
      <w:r w:rsidR="00747B09">
        <w:rPr>
          <w:rFonts w:ascii="標楷體" w:eastAsia="標楷體" w:hAnsi="標楷體" w:cs="標楷體" w:hint="eastAsia"/>
          <w:b/>
        </w:rPr>
        <w:t>五</w:t>
      </w:r>
      <w:r w:rsidRPr="00832C5A">
        <w:rPr>
          <w:rFonts w:ascii="標楷體" w:eastAsia="標楷體" w:hAnsi="標楷體" w:cs="標楷體" w:hint="eastAsia"/>
          <w:b/>
        </w:rPr>
        <w:t>)</w:t>
      </w:r>
      <w:r w:rsidR="00D83BDB">
        <w:rPr>
          <w:rFonts w:ascii="標楷體" w:eastAsia="標楷體" w:hAnsi="標楷體" w:cs="標楷體" w:hint="eastAsia"/>
          <w:b/>
        </w:rPr>
        <w:t xml:space="preserve"> 17:00 截止</w:t>
      </w:r>
    </w:p>
    <w:p w:rsidR="00BA6E50" w:rsidRPr="00D83BDB" w:rsidRDefault="00D83BDB" w:rsidP="00D83BDB">
      <w:pPr>
        <w:spacing w:before="180" w:after="180" w:line="400" w:lineRule="exact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t xml:space="preserve">                   </w:t>
      </w:r>
      <w:r w:rsidR="00BA6E50" w:rsidRPr="00D83BDB">
        <w:rPr>
          <w:rFonts w:ascii="標楷體" w:eastAsia="標楷體" w:hAnsi="標楷體" w:cs="標楷體" w:hint="eastAsia"/>
          <w:b/>
        </w:rPr>
        <w:t>第二場</w:t>
      </w:r>
      <w:r>
        <w:rPr>
          <w:rFonts w:ascii="標楷體" w:eastAsia="標楷體" w:hAnsi="標楷體" w:cs="標楷體" w:hint="eastAsia"/>
          <w:b/>
        </w:rPr>
        <w:t xml:space="preserve"> 即日起至05</w:t>
      </w:r>
      <w:r w:rsidRPr="00832C5A">
        <w:rPr>
          <w:rFonts w:ascii="標楷體" w:eastAsia="標楷體" w:hAnsi="標楷體" w:cs="標楷體" w:hint="eastAsia"/>
          <w:b/>
        </w:rPr>
        <w:t>月</w:t>
      </w:r>
      <w:r w:rsidR="00747B09">
        <w:rPr>
          <w:rFonts w:ascii="標楷體" w:eastAsia="標楷體" w:hAnsi="標楷體" w:cs="標楷體" w:hint="eastAsia"/>
          <w:b/>
        </w:rPr>
        <w:t>09</w:t>
      </w:r>
      <w:r w:rsidRPr="00832C5A">
        <w:rPr>
          <w:rFonts w:ascii="標楷體" w:eastAsia="標楷體" w:hAnsi="標楷體" w:cs="標楷體" w:hint="eastAsia"/>
          <w:b/>
        </w:rPr>
        <w:t>日(</w:t>
      </w:r>
      <w:r>
        <w:rPr>
          <w:rFonts w:ascii="標楷體" w:eastAsia="標楷體" w:hAnsi="標楷體" w:cs="標楷體" w:hint="eastAsia"/>
          <w:b/>
        </w:rPr>
        <w:t>五</w:t>
      </w:r>
      <w:r w:rsidRPr="00832C5A">
        <w:rPr>
          <w:rFonts w:ascii="標楷體" w:eastAsia="標楷體" w:hAnsi="標楷體" w:cs="標楷體" w:hint="eastAsia"/>
          <w:b/>
        </w:rPr>
        <w:t>)</w:t>
      </w:r>
      <w:r>
        <w:rPr>
          <w:rFonts w:ascii="標楷體" w:eastAsia="標楷體" w:hAnsi="標楷體" w:cs="標楷體" w:hint="eastAsia"/>
          <w:b/>
        </w:rPr>
        <w:t xml:space="preserve"> 17:00 截止</w:t>
      </w:r>
    </w:p>
    <w:p w:rsidR="00154A7A" w:rsidRPr="00832C5A" w:rsidRDefault="00832C5A" w:rsidP="00DA429B">
      <w:pPr>
        <w:pStyle w:val="a3"/>
        <w:spacing w:before="180" w:after="180" w:line="400" w:lineRule="exact"/>
        <w:ind w:leftChars="0" w:left="839"/>
        <w:rPr>
          <w:rFonts w:ascii="標楷體" w:eastAsia="標楷體" w:hAnsi="標楷體" w:cs="細明體"/>
          <w:b/>
        </w:rPr>
      </w:pPr>
      <w:r w:rsidRPr="00832C5A">
        <w:rPr>
          <w:rFonts w:ascii="標楷體" w:eastAsia="標楷體" w:hAnsi="標楷體" w:cs="細明體" w:hint="eastAsia"/>
          <w:b/>
        </w:rPr>
        <w:t xml:space="preserve">         </w:t>
      </w:r>
      <w:r w:rsidR="0052177B">
        <w:rPr>
          <w:rFonts w:ascii="標楷體" w:eastAsia="標楷體" w:hAnsi="標楷體" w:cs="細明體" w:hint="eastAsia"/>
          <w:b/>
        </w:rPr>
        <w:t xml:space="preserve"> </w:t>
      </w:r>
      <w:r w:rsidRPr="00832C5A">
        <w:rPr>
          <w:rFonts w:ascii="標楷體" w:eastAsia="標楷體" w:hAnsi="標楷體" w:cs="細明體" w:hint="eastAsia"/>
          <w:b/>
        </w:rPr>
        <w:t>【須完成繳費，才算完成報名程序】</w:t>
      </w:r>
    </w:p>
    <w:p w:rsidR="00210F09" w:rsidRPr="00210F09" w:rsidRDefault="00C71FBE" w:rsidP="00210F09">
      <w:pPr>
        <w:pStyle w:val="a3"/>
        <w:numPr>
          <w:ilvl w:val="1"/>
          <w:numId w:val="1"/>
        </w:numPr>
        <w:spacing w:before="180" w:after="180"/>
        <w:ind w:leftChars="0"/>
        <w:rPr>
          <w:rFonts w:ascii="標楷體" w:eastAsia="標楷體" w:hAnsi="標楷體" w:cs="細明體"/>
          <w:b/>
        </w:rPr>
      </w:pPr>
      <w:r w:rsidRPr="00210F09">
        <w:rPr>
          <w:rFonts w:ascii="標楷體" w:eastAsia="標楷體" w:hAnsi="標楷體" w:cs="細明體" w:hint="eastAsia"/>
          <w:b/>
        </w:rPr>
        <w:t>報名網址：</w:t>
      </w:r>
      <w:hyperlink r:id="rId10" w:history="1">
        <w:r w:rsidR="00747B09" w:rsidRPr="00747B09">
          <w:rPr>
            <w:rStyle w:val="a8"/>
            <w:sz w:val="32"/>
            <w:szCs w:val="32"/>
            <w:u w:val="none"/>
          </w:rPr>
          <w:t>https://exam.tqc.org.tw/tqcsga</w:t>
        </w:r>
      </w:hyperlink>
    </w:p>
    <w:p w:rsidR="00C71FBE" w:rsidRPr="00210F09" w:rsidRDefault="0028539E" w:rsidP="00210F09">
      <w:pPr>
        <w:pStyle w:val="a3"/>
        <w:spacing w:before="180" w:after="180"/>
        <w:ind w:leftChars="0" w:left="840" w:firstLineChars="650" w:firstLine="130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210F09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（</w:t>
      </w:r>
      <w:proofErr w:type="gramEnd"/>
      <w:r w:rsidRPr="00210F09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考場：實踐大學高雄校區 ；代碼：</w:t>
      </w:r>
      <w:r w:rsidR="00D83BDB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第一場0001    第二場：0002</w:t>
      </w:r>
      <w:proofErr w:type="gramStart"/>
      <w:r w:rsidRPr="00210F09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）</w:t>
      </w:r>
      <w:proofErr w:type="gramEnd"/>
      <w:r w:rsidRPr="00210F09">
        <w:rPr>
          <w:rFonts w:ascii="標楷體" w:eastAsia="標楷體" w:hAnsi="標楷體" w:hint="eastAsia"/>
          <w:b/>
          <w:color w:val="000000"/>
          <w:sz w:val="20"/>
          <w:szCs w:val="20"/>
        </w:rPr>
        <w:t>。</w:t>
      </w:r>
    </w:p>
    <w:p w:rsidR="006112C8" w:rsidRPr="00832C5A" w:rsidRDefault="00832C5A" w:rsidP="00832C5A">
      <w:pPr>
        <w:spacing w:before="180" w:after="180"/>
        <w:rPr>
          <w:rFonts w:ascii="標楷體" w:eastAsia="標楷體" w:hAnsi="標楷體" w:cs="標楷體"/>
          <w:b/>
        </w:rPr>
      </w:pPr>
      <w:r w:rsidRPr="00832C5A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832C5A">
        <w:rPr>
          <w:rFonts w:ascii="標楷體" w:eastAsia="標楷體" w:hAnsi="標楷體" w:cs="細明體" w:hint="eastAsia"/>
          <w:b/>
          <w:sz w:val="20"/>
          <w:szCs w:val="20"/>
        </w:rPr>
        <w:t xml:space="preserve">   </w:t>
      </w:r>
      <w:r w:rsidR="00D83BDB">
        <w:rPr>
          <w:rFonts w:ascii="標楷體" w:eastAsia="標楷體" w:hAnsi="標楷體" w:cs="細明體" w:hint="eastAsia"/>
          <w:b/>
          <w:szCs w:val="24"/>
        </w:rPr>
        <w:t xml:space="preserve"> 5</w:t>
      </w:r>
      <w:r w:rsidRPr="00832C5A">
        <w:rPr>
          <w:rFonts w:ascii="標楷體" w:eastAsia="標楷體" w:hAnsi="標楷體" w:cs="細明體" w:hint="eastAsia"/>
          <w:b/>
        </w:rPr>
        <w:t>、</w:t>
      </w:r>
      <w:r w:rsidR="006112C8" w:rsidRPr="00832C5A">
        <w:rPr>
          <w:rFonts w:ascii="標楷體" w:eastAsia="標楷體" w:hAnsi="標楷體" w:cs="標楷體" w:hint="eastAsia"/>
          <w:b/>
        </w:rPr>
        <w:t>繳費地點：</w:t>
      </w:r>
      <w:r w:rsidR="002B4A90" w:rsidRPr="00832C5A">
        <w:rPr>
          <w:rFonts w:ascii="標楷體" w:eastAsia="標楷體" w:hAnsi="標楷體" w:cs="標楷體" w:hint="eastAsia"/>
          <w:b/>
        </w:rPr>
        <w:t>總務處</w:t>
      </w:r>
      <w:r w:rsidR="006112C8" w:rsidRPr="00832C5A">
        <w:rPr>
          <w:rFonts w:ascii="標楷體" w:eastAsia="標楷體" w:hAnsi="標楷體" w:cs="標楷體" w:hint="eastAsia"/>
          <w:b/>
        </w:rPr>
        <w:t>出納組</w:t>
      </w:r>
    </w:p>
    <w:p w:rsidR="006112C8" w:rsidRPr="00832C5A" w:rsidRDefault="00832C5A" w:rsidP="00832C5A">
      <w:pPr>
        <w:spacing w:before="180" w:after="180"/>
        <w:rPr>
          <w:rFonts w:ascii="標楷體" w:eastAsia="標楷體" w:hAnsi="標楷體" w:cs="標楷體"/>
          <w:b/>
        </w:rPr>
      </w:pPr>
      <w:r w:rsidRPr="00832C5A">
        <w:rPr>
          <w:rFonts w:ascii="標楷體" w:eastAsia="標楷體" w:hAnsi="標楷體" w:cs="標楷體" w:hint="eastAsia"/>
          <w:b/>
        </w:rPr>
        <w:t xml:space="preserve"> </w:t>
      </w:r>
      <w:r w:rsidRPr="00832C5A">
        <w:rPr>
          <w:rFonts w:ascii="標楷體" w:eastAsia="標楷體" w:hAnsi="標楷體" w:cs="細明體" w:hint="eastAsia"/>
          <w:b/>
        </w:rPr>
        <w:t xml:space="preserve">   </w:t>
      </w:r>
      <w:r w:rsidR="00D83BDB">
        <w:rPr>
          <w:rFonts w:ascii="標楷體" w:eastAsia="標楷體" w:hAnsi="標楷體" w:cs="細明體" w:hint="eastAsia"/>
          <w:b/>
        </w:rPr>
        <w:t>6</w:t>
      </w:r>
      <w:r w:rsidRPr="00832C5A">
        <w:rPr>
          <w:rFonts w:ascii="標楷體" w:eastAsia="標楷體" w:hAnsi="標楷體" w:cs="細明體" w:hint="eastAsia"/>
          <w:b/>
        </w:rPr>
        <w:t>、</w:t>
      </w:r>
      <w:r w:rsidR="006112C8" w:rsidRPr="00832C5A">
        <w:rPr>
          <w:rFonts w:ascii="標楷體" w:eastAsia="標楷體" w:hAnsi="標楷體" w:hint="eastAsia"/>
          <w:b/>
        </w:rPr>
        <w:t>報名費用：文書處理</w:t>
      </w:r>
      <w:r w:rsidR="002B4A90" w:rsidRPr="00832C5A">
        <w:rPr>
          <w:rFonts w:ascii="標楷體" w:eastAsia="標楷體" w:hAnsi="標楷體" w:hint="eastAsia"/>
          <w:b/>
        </w:rPr>
        <w:t>能力</w:t>
      </w:r>
      <w:r w:rsidR="006112C8" w:rsidRPr="00832C5A">
        <w:rPr>
          <w:rFonts w:ascii="標楷體" w:eastAsia="標楷體" w:hAnsi="標楷體" w:hint="eastAsia"/>
          <w:b/>
        </w:rPr>
        <w:t>/400元；</w:t>
      </w:r>
      <w:r w:rsidR="00257239" w:rsidRPr="00832C5A">
        <w:rPr>
          <w:rFonts w:ascii="標楷體" w:eastAsia="標楷體" w:hAnsi="標楷體" w:cs="Arial" w:hint="eastAsia"/>
          <w:b/>
          <w:szCs w:val="24"/>
        </w:rPr>
        <w:t>網際網路及行動通訊</w:t>
      </w:r>
      <w:r w:rsidR="006112C8" w:rsidRPr="00832C5A">
        <w:rPr>
          <w:rFonts w:ascii="標楷體" w:eastAsia="標楷體" w:hAnsi="標楷體" w:cs="標楷體" w:hint="eastAsia"/>
          <w:b/>
        </w:rPr>
        <w:t>/200元。</w:t>
      </w:r>
    </w:p>
    <w:p w:rsidR="006112C8" w:rsidRPr="00832C5A" w:rsidRDefault="00832C5A" w:rsidP="00832C5A">
      <w:pPr>
        <w:spacing w:before="180" w:after="180"/>
        <w:rPr>
          <w:rFonts w:ascii="標楷體" w:eastAsia="標楷體" w:hAnsi="標楷體" w:cs="標楷體"/>
          <w:b/>
        </w:rPr>
      </w:pPr>
      <w:r w:rsidRPr="00832C5A">
        <w:rPr>
          <w:rFonts w:ascii="標楷體" w:eastAsia="標楷體" w:hAnsi="標楷體" w:cs="標楷體" w:hint="eastAsia"/>
          <w:b/>
        </w:rPr>
        <w:t xml:space="preserve"> </w:t>
      </w:r>
      <w:r w:rsidRPr="00832C5A">
        <w:rPr>
          <w:rFonts w:ascii="標楷體" w:eastAsia="標楷體" w:hAnsi="標楷體" w:cs="細明體" w:hint="eastAsia"/>
          <w:b/>
        </w:rPr>
        <w:t xml:space="preserve">   </w:t>
      </w:r>
      <w:r w:rsidR="00747B09">
        <w:rPr>
          <w:rFonts w:ascii="標楷體" w:eastAsia="標楷體" w:hAnsi="標楷體" w:cs="細明體" w:hint="eastAsia"/>
          <w:b/>
        </w:rPr>
        <w:t>7</w:t>
      </w:r>
      <w:r w:rsidRPr="00832C5A">
        <w:rPr>
          <w:rFonts w:ascii="標楷體" w:eastAsia="標楷體" w:hAnsi="標楷體" w:cs="細明體" w:hint="eastAsia"/>
          <w:b/>
        </w:rPr>
        <w:t>、</w:t>
      </w:r>
      <w:r w:rsidR="0052177B">
        <w:rPr>
          <w:rFonts w:ascii="標楷體" w:eastAsia="標楷體" w:hAnsi="標楷體" w:cs="細明體" w:hint="eastAsia"/>
          <w:b/>
        </w:rPr>
        <w:t>測驗</w:t>
      </w:r>
      <w:r w:rsidR="006112C8" w:rsidRPr="00832C5A">
        <w:rPr>
          <w:rFonts w:ascii="標楷體" w:eastAsia="標楷體" w:hAnsi="標楷體" w:cs="標楷體" w:hint="eastAsia"/>
          <w:b/>
        </w:rPr>
        <w:t>教室與座位</w:t>
      </w:r>
      <w:r w:rsidR="0052177B">
        <w:rPr>
          <w:rFonts w:ascii="標楷體" w:eastAsia="標楷體" w:hAnsi="標楷體" w:cs="標楷體" w:hint="eastAsia"/>
          <w:b/>
        </w:rPr>
        <w:t>表將於考試日期前一</w:t>
      </w:r>
      <w:proofErr w:type="gramStart"/>
      <w:r w:rsidR="0052177B">
        <w:rPr>
          <w:rFonts w:ascii="標楷體" w:eastAsia="標楷體" w:hAnsi="標楷體" w:cs="標楷體" w:hint="eastAsia"/>
          <w:b/>
        </w:rPr>
        <w:t>週</w:t>
      </w:r>
      <w:proofErr w:type="gramEnd"/>
      <w:r w:rsidR="006112C8" w:rsidRPr="00832C5A">
        <w:rPr>
          <w:rFonts w:ascii="標楷體" w:eastAsia="標楷體" w:hAnsi="標楷體" w:cs="標楷體" w:hint="eastAsia"/>
          <w:b/>
        </w:rPr>
        <w:t>公布。</w:t>
      </w:r>
    </w:p>
    <w:p w:rsidR="00257239" w:rsidRPr="00832C5A" w:rsidRDefault="00832C5A" w:rsidP="00832C5A">
      <w:pPr>
        <w:spacing w:before="180" w:after="180"/>
        <w:rPr>
          <w:rFonts w:ascii="標楷體" w:eastAsia="標楷體" w:hAnsi="標楷體"/>
          <w:b/>
        </w:rPr>
      </w:pPr>
      <w:r w:rsidRPr="00832C5A">
        <w:rPr>
          <w:rFonts w:ascii="標楷體" w:eastAsia="標楷體" w:hAnsi="標楷體" w:cs="標楷體" w:hint="eastAsia"/>
          <w:b/>
        </w:rPr>
        <w:t xml:space="preserve"> </w:t>
      </w:r>
      <w:r w:rsidRPr="00832C5A">
        <w:rPr>
          <w:rFonts w:ascii="標楷體" w:eastAsia="標楷體" w:hAnsi="標楷體" w:cs="細明體" w:hint="eastAsia"/>
          <w:b/>
        </w:rPr>
        <w:t xml:space="preserve">   </w:t>
      </w:r>
      <w:r w:rsidR="00747B09">
        <w:rPr>
          <w:rFonts w:ascii="標楷體" w:eastAsia="標楷體" w:hAnsi="標楷體" w:cs="細明體" w:hint="eastAsia"/>
          <w:b/>
        </w:rPr>
        <w:t>8</w:t>
      </w:r>
      <w:r w:rsidRPr="00832C5A">
        <w:rPr>
          <w:rFonts w:ascii="標楷體" w:eastAsia="標楷體" w:hAnsi="標楷體" w:cs="細明體" w:hint="eastAsia"/>
          <w:b/>
        </w:rPr>
        <w:t>、</w:t>
      </w:r>
      <w:r w:rsidR="00257239" w:rsidRPr="00832C5A">
        <w:rPr>
          <w:rFonts w:ascii="標楷體" w:eastAsia="標楷體" w:hAnsi="標楷體" w:hint="eastAsia"/>
          <w:b/>
        </w:rPr>
        <w:t>題庫</w:t>
      </w:r>
      <w:r w:rsidR="00210F09">
        <w:rPr>
          <w:rFonts w:ascii="標楷體" w:eastAsia="標楷體" w:hAnsi="標楷體" w:hint="eastAsia"/>
          <w:b/>
        </w:rPr>
        <w:t>及練習系統</w:t>
      </w:r>
      <w:r w:rsidR="00257239" w:rsidRPr="00832C5A">
        <w:rPr>
          <w:rFonts w:ascii="標楷體" w:eastAsia="標楷體" w:hAnsi="標楷體" w:hint="eastAsia"/>
          <w:b/>
        </w:rPr>
        <w:t>下載</w:t>
      </w:r>
      <w:r w:rsidR="00D83BDB">
        <w:rPr>
          <w:rFonts w:ascii="標楷體" w:eastAsia="標楷體" w:hAnsi="標楷體" w:hint="eastAsia"/>
          <w:b/>
        </w:rPr>
        <w:t>網址</w:t>
      </w:r>
      <w:r w:rsidR="00257239" w:rsidRPr="00832C5A">
        <w:rPr>
          <w:rFonts w:ascii="標楷體" w:eastAsia="標楷體" w:hAnsi="標楷體" w:hint="eastAsia"/>
          <w:b/>
        </w:rPr>
        <w:t>：</w:t>
      </w:r>
    </w:p>
    <w:p w:rsidR="00D83BDB" w:rsidRDefault="00747B09" w:rsidP="00257239">
      <w:pPr>
        <w:pStyle w:val="a3"/>
        <w:spacing w:before="180" w:after="180"/>
        <w:ind w:leftChars="0" w:left="73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hyperlink r:id="rId11" w:history="1">
        <w:r w:rsidRPr="00747B09">
          <w:rPr>
            <w:rStyle w:val="a8"/>
            <w:rFonts w:ascii="標楷體" w:eastAsia="標楷體" w:hAnsi="標楷體"/>
            <w:b/>
            <w:sz w:val="28"/>
            <w:szCs w:val="28"/>
            <w:u w:val="none"/>
          </w:rPr>
          <w:t>http://elearning.kh.usc.edu.tw</w:t>
        </w:r>
      </w:hyperlink>
      <w:r>
        <w:rPr>
          <w:rFonts w:ascii="標楷體" w:eastAsia="標楷體" w:hAnsi="標楷體" w:hint="eastAsia"/>
          <w:b/>
        </w:rPr>
        <w:t xml:space="preserve">   (</w:t>
      </w:r>
      <w:r w:rsidR="00D83BDB">
        <w:rPr>
          <w:rFonts w:ascii="標楷體" w:eastAsia="標楷體" w:hAnsi="標楷體" w:hint="eastAsia"/>
          <w:b/>
        </w:rPr>
        <w:t>網路學園</w:t>
      </w:r>
      <w:r>
        <w:rPr>
          <w:rFonts w:ascii="標楷體" w:eastAsia="標楷體" w:hAnsi="標楷體" w:hint="eastAsia"/>
          <w:b/>
        </w:rPr>
        <w:t>)</w:t>
      </w:r>
    </w:p>
    <w:p w:rsidR="00747B09" w:rsidRDefault="00747B09" w:rsidP="00257239">
      <w:pPr>
        <w:pStyle w:val="a3"/>
        <w:spacing w:before="180" w:after="180"/>
        <w:ind w:leftChars="0" w:left="73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點選課程  TQC資訊能力檢測</w:t>
      </w:r>
    </w:p>
    <w:p w:rsidR="00257239" w:rsidRPr="00210F09" w:rsidRDefault="00257239" w:rsidP="00257239">
      <w:pPr>
        <w:pStyle w:val="a3"/>
        <w:spacing w:before="180" w:after="180"/>
        <w:ind w:leftChars="0" w:left="732"/>
        <w:rPr>
          <w:rFonts w:ascii="標楷體" w:eastAsia="標楷體" w:hAnsi="標楷體"/>
          <w:b/>
          <w:szCs w:val="24"/>
        </w:rPr>
      </w:pPr>
      <w:r w:rsidRPr="00832C5A">
        <w:rPr>
          <w:rFonts w:ascii="標楷體" w:eastAsia="標楷體" w:hAnsi="標楷體" w:hint="eastAsia"/>
          <w:b/>
        </w:rPr>
        <w:t xml:space="preserve"> </w:t>
      </w:r>
      <w:r w:rsidRPr="00210F09">
        <w:rPr>
          <w:rFonts w:ascii="標楷體" w:eastAsia="標楷體" w:hAnsi="標楷體" w:hint="eastAsia"/>
          <w:b/>
          <w:szCs w:val="24"/>
        </w:rPr>
        <w:t xml:space="preserve"> </w:t>
      </w:r>
    </w:p>
    <w:p w:rsidR="00747B09" w:rsidRDefault="00CA264D" w:rsidP="00464D57">
      <w:pPr>
        <w:spacing w:before="180" w:after="180"/>
        <w:rPr>
          <w:rFonts w:ascii="標楷體" w:eastAsia="標楷體" w:hAnsi="標楷體"/>
          <w:b/>
        </w:rPr>
      </w:pPr>
      <w:bookmarkStart w:id="0" w:name="_GoBack"/>
      <w:bookmarkEnd w:id="0"/>
      <w:r w:rsidRPr="00832C5A">
        <w:rPr>
          <w:rFonts w:ascii="標楷體" w:eastAsia="標楷體" w:hAnsi="標楷體" w:hint="eastAsia"/>
          <w:b/>
        </w:rPr>
        <w:t xml:space="preserve">                                  </w:t>
      </w:r>
      <w:r w:rsidR="00747B09">
        <w:rPr>
          <w:rFonts w:ascii="標楷體" w:eastAsia="標楷體" w:hAnsi="標楷體" w:hint="eastAsia"/>
          <w:b/>
        </w:rPr>
        <w:t xml:space="preserve">                         </w:t>
      </w:r>
    </w:p>
    <w:p w:rsidR="00CA264D" w:rsidRPr="00832C5A" w:rsidRDefault="00747B09" w:rsidP="00464D57">
      <w:pPr>
        <w:spacing w:before="18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圖書暨資訊處  </w:t>
      </w:r>
      <w:r w:rsidR="00CA264D" w:rsidRPr="00832C5A">
        <w:rPr>
          <w:rFonts w:ascii="標楷體" w:eastAsia="標楷體" w:hAnsi="標楷體" w:hint="eastAsia"/>
          <w:b/>
        </w:rPr>
        <w:t>敬啟</w:t>
      </w:r>
    </w:p>
    <w:sectPr w:rsidR="00CA264D" w:rsidRPr="00832C5A" w:rsidSect="00464D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51" w:rsidRDefault="00CB3F51" w:rsidP="00CF7758">
      <w:pPr>
        <w:spacing w:before="120" w:after="120"/>
      </w:pPr>
      <w:r>
        <w:separator/>
      </w:r>
    </w:p>
  </w:endnote>
  <w:endnote w:type="continuationSeparator" w:id="0">
    <w:p w:rsidR="00CB3F51" w:rsidRDefault="00CB3F51" w:rsidP="00CF7758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6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6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6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51" w:rsidRDefault="00CB3F51" w:rsidP="00CF7758">
      <w:pPr>
        <w:spacing w:before="120" w:after="120"/>
      </w:pPr>
      <w:r>
        <w:separator/>
      </w:r>
    </w:p>
  </w:footnote>
  <w:footnote w:type="continuationSeparator" w:id="0">
    <w:p w:rsidR="00CB3F51" w:rsidRDefault="00CB3F51" w:rsidP="00CF7758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4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4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58" w:rsidRDefault="00CF7758" w:rsidP="00CF7758">
    <w:pPr>
      <w:pStyle w:val="a4"/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4E5C"/>
    <w:multiLevelType w:val="hybridMultilevel"/>
    <w:tmpl w:val="AC6AE8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5EEEE72">
      <w:start w:val="1"/>
      <w:numFmt w:val="decimal"/>
      <w:lvlText w:val="%2、"/>
      <w:lvlJc w:val="left"/>
      <w:pPr>
        <w:ind w:left="840" w:hanging="360"/>
      </w:pPr>
      <w:rPr>
        <w:rFonts w:ascii="華康儷中黑" w:eastAsia="華康儷中黑" w:hAnsi="細明體" w:cs="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3E1CB8"/>
    <w:multiLevelType w:val="hybridMultilevel"/>
    <w:tmpl w:val="BF5A6DE8"/>
    <w:lvl w:ilvl="0" w:tplc="7C569124">
      <w:start w:val="4"/>
      <w:numFmt w:val="decimal"/>
      <w:lvlText w:val="%1、"/>
      <w:lvlJc w:val="left"/>
      <w:pPr>
        <w:ind w:left="864" w:hanging="384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45459C4"/>
    <w:multiLevelType w:val="hybridMultilevel"/>
    <w:tmpl w:val="6480F2CA"/>
    <w:lvl w:ilvl="0" w:tplc="C14E554A">
      <w:start w:val="4"/>
      <w:numFmt w:val="decimal"/>
      <w:lvlText w:val="%1、"/>
      <w:lvlJc w:val="left"/>
      <w:pPr>
        <w:ind w:left="668" w:hanging="384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3">
    <w:nsid w:val="642B7FFE"/>
    <w:multiLevelType w:val="hybridMultilevel"/>
    <w:tmpl w:val="DE504C10"/>
    <w:lvl w:ilvl="0" w:tplc="27CAD38A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67CC5596">
      <w:start w:val="7"/>
      <w:numFmt w:val="taiwaneseCountingThousand"/>
      <w:lvlText w:val="%2、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B6"/>
    <w:rsid w:val="00043FAD"/>
    <w:rsid w:val="00076D02"/>
    <w:rsid w:val="0009208F"/>
    <w:rsid w:val="000E684B"/>
    <w:rsid w:val="001256B4"/>
    <w:rsid w:val="001345D8"/>
    <w:rsid w:val="00154A7A"/>
    <w:rsid w:val="00167CB4"/>
    <w:rsid w:val="001C6FA1"/>
    <w:rsid w:val="001E677E"/>
    <w:rsid w:val="00210F09"/>
    <w:rsid w:val="0022132C"/>
    <w:rsid w:val="00257239"/>
    <w:rsid w:val="0028539E"/>
    <w:rsid w:val="002B4A90"/>
    <w:rsid w:val="003216D4"/>
    <w:rsid w:val="00327E4F"/>
    <w:rsid w:val="00360854"/>
    <w:rsid w:val="003D50CE"/>
    <w:rsid w:val="00464D57"/>
    <w:rsid w:val="004A1E5D"/>
    <w:rsid w:val="004F1A3C"/>
    <w:rsid w:val="0052177B"/>
    <w:rsid w:val="005479CB"/>
    <w:rsid w:val="005838A9"/>
    <w:rsid w:val="00593AA7"/>
    <w:rsid w:val="005F0271"/>
    <w:rsid w:val="006112C8"/>
    <w:rsid w:val="00747B09"/>
    <w:rsid w:val="00795A22"/>
    <w:rsid w:val="007E3683"/>
    <w:rsid w:val="007F48E9"/>
    <w:rsid w:val="00807932"/>
    <w:rsid w:val="00832C5A"/>
    <w:rsid w:val="00835720"/>
    <w:rsid w:val="008C1B2C"/>
    <w:rsid w:val="008F3886"/>
    <w:rsid w:val="009028CC"/>
    <w:rsid w:val="00974603"/>
    <w:rsid w:val="00985A3B"/>
    <w:rsid w:val="00A008B7"/>
    <w:rsid w:val="00A273C9"/>
    <w:rsid w:val="00A51103"/>
    <w:rsid w:val="00A76B69"/>
    <w:rsid w:val="00B17E93"/>
    <w:rsid w:val="00B24377"/>
    <w:rsid w:val="00B4369C"/>
    <w:rsid w:val="00B47040"/>
    <w:rsid w:val="00B71BF7"/>
    <w:rsid w:val="00BA6E50"/>
    <w:rsid w:val="00BC3F6E"/>
    <w:rsid w:val="00BD0F3C"/>
    <w:rsid w:val="00C71FBE"/>
    <w:rsid w:val="00C8490B"/>
    <w:rsid w:val="00CA264D"/>
    <w:rsid w:val="00CB3F51"/>
    <w:rsid w:val="00CF7758"/>
    <w:rsid w:val="00D121B7"/>
    <w:rsid w:val="00D33B2D"/>
    <w:rsid w:val="00D54761"/>
    <w:rsid w:val="00D732E1"/>
    <w:rsid w:val="00D83BDB"/>
    <w:rsid w:val="00DA429B"/>
    <w:rsid w:val="00DC2B82"/>
    <w:rsid w:val="00DF5DB6"/>
    <w:rsid w:val="00E2552B"/>
    <w:rsid w:val="00E363CA"/>
    <w:rsid w:val="00E50C47"/>
    <w:rsid w:val="00E759CE"/>
    <w:rsid w:val="00EC32AF"/>
    <w:rsid w:val="00F05882"/>
    <w:rsid w:val="00F817C3"/>
    <w:rsid w:val="00FD3329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CE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C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F775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F7758"/>
    <w:rPr>
      <w:sz w:val="20"/>
      <w:szCs w:val="20"/>
    </w:rPr>
  </w:style>
  <w:style w:type="character" w:styleId="a8">
    <w:name w:val="Hyperlink"/>
    <w:basedOn w:val="a0"/>
    <w:uiPriority w:val="99"/>
    <w:unhideWhenUsed/>
    <w:rsid w:val="00210F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CE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C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F775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F7758"/>
    <w:rPr>
      <w:sz w:val="20"/>
      <w:szCs w:val="20"/>
    </w:rPr>
  </w:style>
  <w:style w:type="character" w:styleId="a8">
    <w:name w:val="Hyperlink"/>
    <w:basedOn w:val="a0"/>
    <w:uiPriority w:val="99"/>
    <w:unhideWhenUsed/>
    <w:rsid w:val="00210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earning.kh.usc.edu.tw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xam.tqc.org.tw/tqcsg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is.kh.usc.edu.tw/files/11-1010-1821.ph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2C193-19DD-4E85-9124-A522D255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Joe</cp:lastModifiedBy>
  <cp:revision>3</cp:revision>
  <cp:lastPrinted>2011-11-16T01:09:00Z</cp:lastPrinted>
  <dcterms:created xsi:type="dcterms:W3CDTF">2014-03-03T03:47:00Z</dcterms:created>
  <dcterms:modified xsi:type="dcterms:W3CDTF">2014-03-03T03:51:00Z</dcterms:modified>
</cp:coreProperties>
</file>